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  <w:t>深圳市青少年科技创新大赛网络申报总体要求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b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7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第39届深圳市青少年科技创新大赛，所有项目都实行网络申报，无需寄送纸质材料。第39届市赛网络申报时间为</w:t>
      </w:r>
      <w:r>
        <w:rPr>
          <w:rFonts w:hint="eastAsia" w:ascii="CESI仿宋-GB2312" w:hAnsi="CESI仿宋-GB2312" w:eastAsia="CESI仿宋-GB2312" w:cs="CESI仿宋-GB2312"/>
          <w:b/>
          <w:bCs/>
          <w:color w:val="C00000"/>
          <w:sz w:val="32"/>
          <w:szCs w:val="32"/>
          <w:u w:val="single"/>
        </w:rPr>
        <w:t>2023年9月8日-11月1日</w:t>
      </w:r>
      <w:r>
        <w:rPr>
          <w:rFonts w:hint="default" w:ascii="CESI仿宋-GB2312" w:hAnsi="CESI仿宋-GB2312" w:eastAsia="CESI仿宋-GB2312" w:cs="CESI仿宋-GB2312"/>
          <w:sz w:val="32"/>
          <w:szCs w:val="32"/>
        </w:rPr>
        <w:t>。参赛单位为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区直属学校</w:t>
      </w:r>
      <w:r>
        <w:rPr>
          <w:rFonts w:hint="default" w:ascii="CESI仿宋-GB2312" w:hAnsi="CESI仿宋-GB2312" w:eastAsia="CESI仿宋-GB2312" w:cs="CESI仿宋-GB2312"/>
          <w:sz w:val="32"/>
          <w:szCs w:val="32"/>
        </w:rPr>
        <w:t>的，须经区相关部门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（区教育局、区教科院或者区科协）</w:t>
      </w:r>
      <w:r>
        <w:rPr>
          <w:rFonts w:hint="default" w:ascii="CESI仿宋-GB2312" w:hAnsi="CESI仿宋-GB2312" w:eastAsia="CESI仿宋-GB2312" w:cs="CESI仿宋-GB2312"/>
          <w:sz w:val="32"/>
          <w:szCs w:val="32"/>
        </w:rPr>
        <w:t>统一推荐至市赛，各区推荐方式及申报截止日期由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各区负责部门</w:t>
      </w:r>
      <w:r>
        <w:rPr>
          <w:rFonts w:hint="default" w:ascii="CESI仿宋-GB2312" w:hAnsi="CESI仿宋-GB2312" w:eastAsia="CESI仿宋-GB2312" w:cs="CESI仿宋-GB2312"/>
          <w:sz w:val="32"/>
          <w:szCs w:val="32"/>
        </w:rPr>
        <w:t>来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决定，具体请咨询自身所在区相关部门。逾期未申报，视作弃权处理。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二、申报总体要求</w:t>
      </w:r>
    </w:p>
    <w:p>
      <w:pPr>
        <w:keepNext w:val="0"/>
        <w:keepLines w:val="0"/>
        <w:pageBreakBefore w:val="0"/>
        <w:widowControl w:val="0"/>
        <w:tabs>
          <w:tab w:val="left" w:pos="60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CESI仿宋-GB2312" w:hAnsi="CESI仿宋-GB2312" w:eastAsia="CESI仿宋-GB2312" w:cs="CESI仿宋-GB2312"/>
          <w:bCs/>
          <w:sz w:val="32"/>
          <w:szCs w:val="32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</w:t>
      </w:r>
      <w:r>
        <w:rPr>
          <w:rFonts w:hint="eastAsia" w:ascii="CESI仿宋-GB2312" w:hAnsi="CESI仿宋-GB2312" w:eastAsia="CESI仿宋-GB2312" w:cs="CESI仿宋-GB2312"/>
          <w:b/>
          <w:sz w:val="32"/>
          <w:szCs w:val="32"/>
        </w:rPr>
        <w:t xml:space="preserve"> </w:t>
      </w:r>
      <w:r>
        <w:rPr>
          <w:rFonts w:hint="eastAsia" w:ascii="CESI仿宋-GB2312" w:hAnsi="CESI仿宋-GB2312" w:eastAsia="CESI仿宋-GB2312" w:cs="CESI仿宋-GB2312"/>
          <w:bCs/>
          <w:sz w:val="32"/>
          <w:szCs w:val="32"/>
        </w:rPr>
        <w:t xml:space="preserve"> 1.总体程序：各项目参赛者请按照如下程序，尽快做好网络申报工作，避免在申报截止日期前造成网络“塞车”。</w:t>
      </w:r>
    </w:p>
    <w:p>
      <w:pPr>
        <w:tabs>
          <w:tab w:val="left" w:pos="6000"/>
        </w:tabs>
        <w:adjustRightInd w:val="0"/>
        <w:snapToGrid w:val="0"/>
        <w:spacing w:line="360" w:lineRule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drawing>
          <wp:inline distT="0" distB="0" distL="0" distR="0">
            <wp:extent cx="5309235" cy="1821180"/>
            <wp:effectExtent l="19050" t="0" r="24642" b="0"/>
            <wp:docPr id="1" name="图示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60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2.准备材料：各项目参赛者在网络申报前，请务必事先准备好以下电子版材料。</w:t>
      </w:r>
    </w:p>
    <w:p>
      <w:pPr>
        <w:keepNext w:val="0"/>
        <w:keepLines w:val="0"/>
        <w:pageBreakBefore w:val="0"/>
        <w:widowControl w:val="0"/>
        <w:tabs>
          <w:tab w:val="left" w:pos="60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0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0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tbl>
      <w:tblPr>
        <w:tblStyle w:val="6"/>
        <w:tblW w:w="103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3579"/>
        <w:gridCol w:w="47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 目</w:t>
            </w:r>
          </w:p>
        </w:tc>
        <w:tc>
          <w:tcPr>
            <w:tcW w:w="35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申报前需准备材料</w:t>
            </w:r>
          </w:p>
        </w:tc>
        <w:tc>
          <w:tcPr>
            <w:tcW w:w="47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b/>
                <w:sz w:val="24"/>
                <w:szCs w:val="24"/>
              </w:rPr>
            </w:pPr>
            <w:r>
              <w:rPr>
                <w:rFonts w:hint="default" w:ascii="宋体" w:hAnsi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  <w:jc w:val="center"/>
        </w:trPr>
        <w:tc>
          <w:tcPr>
            <w:tcW w:w="2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青少年创新</w:t>
            </w:r>
            <w:r>
              <w:rPr>
                <w:rFonts w:hint="default" w:ascii="宋体" w:hAnsi="宋体" w:cs="宋体"/>
                <w:sz w:val="21"/>
                <w:szCs w:val="21"/>
              </w:rPr>
              <w:t>成果竞赛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（科技发明、科学论文）</w:t>
            </w:r>
          </w:p>
        </w:tc>
        <w:tc>
          <w:tcPr>
            <w:tcW w:w="3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</w:t>
            </w:r>
            <w:r>
              <w:rPr>
                <w:rFonts w:hint="default" w:ascii="宋体" w:hAnsi="宋体" w:cs="宋体"/>
                <w:sz w:val="21"/>
                <w:szCs w:val="21"/>
              </w:rPr>
              <w:t>申报书等</w:t>
            </w:r>
            <w:r>
              <w:rPr>
                <w:rFonts w:hint="eastAsia" w:ascii="宋体" w:hAnsi="宋体" w:cs="宋体"/>
                <w:sz w:val="21"/>
                <w:szCs w:val="21"/>
              </w:rPr>
              <w:t>个人信息</w:t>
            </w:r>
            <w:r>
              <w:rPr>
                <w:rFonts w:hint="default" w:ascii="宋体" w:hAnsi="宋体" w:cs="宋体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2.项目</w:t>
            </w:r>
            <w:r>
              <w:rPr>
                <w:rFonts w:hint="default" w:ascii="宋体" w:hAnsi="宋体" w:cs="宋体"/>
                <w:sz w:val="21"/>
                <w:szCs w:val="21"/>
              </w:rPr>
              <w:t>研究</w:t>
            </w:r>
            <w:r>
              <w:rPr>
                <w:rFonts w:hint="eastAsia" w:ascii="宋体" w:hAnsi="宋体" w:cs="宋体"/>
                <w:sz w:val="21"/>
                <w:szCs w:val="21"/>
              </w:rPr>
              <w:t>报告</w:t>
            </w:r>
            <w:r>
              <w:rPr>
                <w:rFonts w:hint="default" w:ascii="宋体" w:hAnsi="宋体" w:cs="宋体"/>
                <w:sz w:val="21"/>
                <w:szCs w:val="21"/>
              </w:rPr>
              <w:t>。</w:t>
            </w:r>
            <w:r>
              <w:rPr>
                <w:rFonts w:hint="default" w:ascii="宋体" w:hAnsi="宋体" w:cs="宋体"/>
                <w:b/>
                <w:bCs/>
                <w:sz w:val="21"/>
                <w:szCs w:val="21"/>
              </w:rPr>
              <w:t>科学论文类</w:t>
            </w:r>
            <w:r>
              <w:rPr>
                <w:rFonts w:hint="default" w:ascii="宋体" w:hAnsi="宋体" w:cs="宋体"/>
                <w:sz w:val="21"/>
                <w:szCs w:val="21"/>
              </w:rPr>
              <w:t>提交论文正文（以中文提交、字数不超10000字）；</w:t>
            </w:r>
            <w:r>
              <w:rPr>
                <w:rFonts w:hint="default" w:ascii="宋体" w:hAnsi="宋体" w:cs="宋体"/>
                <w:b/>
                <w:bCs/>
                <w:sz w:val="21"/>
                <w:szCs w:val="21"/>
              </w:rPr>
              <w:t>科技发明类</w:t>
            </w:r>
            <w:r>
              <w:rPr>
                <w:rFonts w:hint="default" w:ascii="宋体" w:hAnsi="宋体" w:cs="宋体"/>
                <w:sz w:val="21"/>
                <w:szCs w:val="21"/>
              </w:rPr>
              <w:t>提交发明作品的研究报告（包括项目的研究过程、创新点等，以中文提交、字数约</w:t>
            </w:r>
            <w:r>
              <w:rPr>
                <w:rFonts w:hint="default" w:ascii="宋体" w:hAnsi="宋体" w:cs="宋体"/>
                <w:b/>
                <w:bCs/>
                <w:sz w:val="21"/>
                <w:szCs w:val="21"/>
              </w:rPr>
              <w:t>800字</w:t>
            </w:r>
            <w:r>
              <w:rPr>
                <w:rFonts w:hint="default" w:ascii="宋体" w:hAnsi="宋体" w:cs="宋体"/>
                <w:sz w:val="21"/>
                <w:szCs w:val="21"/>
              </w:rPr>
              <w:t>或以上）</w:t>
            </w:r>
            <w:r>
              <w:rPr>
                <w:rFonts w:hint="eastAsia" w:ascii="宋体" w:hAnsi="宋体" w:cs="宋体"/>
                <w:sz w:val="21"/>
                <w:szCs w:val="21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3.查新报告。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4.其他材料。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5.</w:t>
            </w:r>
            <w:r>
              <w:rPr>
                <w:rFonts w:hint="eastAsia" w:ascii="宋体" w:hAnsi="宋体" w:cs="宋体"/>
                <w:sz w:val="21"/>
                <w:szCs w:val="21"/>
              </w:rPr>
              <w:t>系统默认选填。</w:t>
            </w:r>
          </w:p>
        </w:tc>
        <w:tc>
          <w:tcPr>
            <w:tcW w:w="4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1.小学生作品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（1）物质科学：研究、发现生活中的物质及其运动、变化的规律。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（2）生命科学：观察、研究自然界的生命现象、特征和发生、发展规律，各种生物之间及生物与环境之间相互关系。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（3）地球环境与宇宙科学：研究地球与宇宙中有关现象，人类与地球环境、地球与宇宙的关系等。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（4）技术：将科学、技术应用于日常生活，综合设计或开发制作以解决实际问题。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（5）行为与社会科学：通过观察、实验和调查的方法研究人或动物的行为与反应，人类社会中的个人之间、个人与社会之间的关系。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2.中学生作品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（1）数学：代数、几何、概率、统计等数学领域的基础研究和相关应用。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（2）物理与天文学：力学、电磁学、光学、热学等物理学科及天文学科相关领域的研究和应用。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（3）化学：无机化学、有机化学、物理化学、分析化学等相关领域的研究和应用。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（4）生命科学：动物学、植物学等生命科学相关领域的实验研究或理论分析。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（5）计算机科学与信息技术：与计算机科学与技术相关的理论研究和技术探索。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（6）工程学：机械、电路等工程技术领域相关研究和应用。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（7）环境科学：水土保护、气候变化、生态保护等环境学科相关领域的研究和应用。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（8）行为和社会科学：针对特定社会现象、事件或问题开展的调查和研究。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1" w:hRule="atLeast"/>
          <w:jc w:val="center"/>
        </w:trPr>
        <w:tc>
          <w:tcPr>
            <w:tcW w:w="2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科技辅导员科技教育创新成果竞赛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（科教制作、科教方案）</w:t>
            </w:r>
          </w:p>
        </w:tc>
        <w:tc>
          <w:tcPr>
            <w:tcW w:w="357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</w:t>
            </w:r>
            <w:r>
              <w:rPr>
                <w:rFonts w:hint="default" w:ascii="宋体" w:hAnsi="宋体" w:cs="宋体"/>
                <w:sz w:val="21"/>
                <w:szCs w:val="21"/>
              </w:rPr>
              <w:t>申报书等</w:t>
            </w:r>
            <w:r>
              <w:rPr>
                <w:rFonts w:hint="eastAsia" w:ascii="宋体" w:hAnsi="宋体" w:cs="宋体"/>
                <w:sz w:val="21"/>
                <w:szCs w:val="21"/>
              </w:rPr>
              <w:t>个人信息</w:t>
            </w:r>
            <w:r>
              <w:rPr>
                <w:rFonts w:hint="default" w:ascii="宋体" w:hAnsi="宋体" w:cs="宋体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2.研究报告</w:t>
            </w:r>
            <w:r>
              <w:rPr>
                <w:rFonts w:hint="default" w:ascii="宋体" w:hAnsi="宋体" w:cs="宋体"/>
                <w:sz w:val="21"/>
                <w:szCs w:val="21"/>
              </w:rPr>
              <w:t>。</w:t>
            </w:r>
            <w:r>
              <w:rPr>
                <w:rFonts w:hint="default" w:ascii="宋体" w:hAnsi="宋体" w:cs="宋体"/>
                <w:b/>
                <w:bCs/>
                <w:sz w:val="21"/>
                <w:szCs w:val="21"/>
              </w:rPr>
              <w:t>科技制作类</w:t>
            </w:r>
            <w:r>
              <w:rPr>
                <w:rFonts w:hint="default" w:ascii="宋体" w:hAnsi="宋体" w:cs="宋体"/>
                <w:sz w:val="21"/>
                <w:szCs w:val="21"/>
              </w:rPr>
              <w:t>提交作品的研究报告（包括项目的研究过程、创新点等，以中文提交、字数约</w:t>
            </w:r>
            <w:r>
              <w:rPr>
                <w:rFonts w:hint="default" w:ascii="宋体" w:hAnsi="宋体" w:cs="宋体"/>
                <w:b/>
                <w:bCs/>
                <w:sz w:val="21"/>
                <w:szCs w:val="21"/>
              </w:rPr>
              <w:t>800字</w:t>
            </w:r>
            <w:r>
              <w:rPr>
                <w:rFonts w:hint="default" w:ascii="宋体" w:hAnsi="宋体" w:cs="宋体"/>
                <w:sz w:val="21"/>
                <w:szCs w:val="21"/>
              </w:rPr>
              <w:t>或以上</w:t>
            </w:r>
            <w:r>
              <w:rPr>
                <w:rFonts w:hint="eastAsia" w:ascii="宋体" w:hAnsi="宋体" w:cs="宋体"/>
                <w:sz w:val="21"/>
                <w:szCs w:val="21"/>
              </w:rPr>
              <w:t>）</w:t>
            </w:r>
            <w:r>
              <w:rPr>
                <w:rFonts w:hint="default" w:ascii="宋体" w:hAnsi="宋体" w:cs="宋体"/>
                <w:sz w:val="21"/>
                <w:szCs w:val="21"/>
              </w:rPr>
              <w:t>；</w:t>
            </w:r>
            <w:r>
              <w:rPr>
                <w:rFonts w:hint="default" w:ascii="宋体" w:hAnsi="宋体" w:cs="宋体"/>
                <w:b/>
                <w:bCs/>
                <w:sz w:val="21"/>
                <w:szCs w:val="21"/>
              </w:rPr>
              <w:t>科教方案类</w:t>
            </w:r>
            <w:r>
              <w:rPr>
                <w:rFonts w:hint="default" w:ascii="宋体" w:hAnsi="宋体" w:cs="宋体"/>
                <w:sz w:val="21"/>
                <w:szCs w:val="21"/>
              </w:rPr>
              <w:t>提交方案正文（以中文提交、字数不超10000字）。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3.查新报告</w:t>
            </w:r>
            <w:r>
              <w:rPr>
                <w:rFonts w:hint="default" w:ascii="宋体" w:hAnsi="宋体" w:cs="宋体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4.其他材料。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5.</w:t>
            </w:r>
            <w:r>
              <w:rPr>
                <w:rFonts w:hint="eastAsia" w:ascii="宋体" w:hAnsi="宋体" w:cs="宋体"/>
                <w:sz w:val="21"/>
                <w:szCs w:val="21"/>
              </w:rPr>
              <w:t>系统默认选填。</w:t>
            </w:r>
          </w:p>
        </w:tc>
        <w:tc>
          <w:tcPr>
            <w:tcW w:w="472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1.科教制作类作品是由科技辅导员</w:t>
            </w:r>
            <w:r>
              <w:rPr>
                <w:rFonts w:hint="default" w:ascii="宋体" w:hAnsi="宋体" w:cs="宋体"/>
                <w:b/>
                <w:bCs/>
                <w:sz w:val="21"/>
                <w:szCs w:val="21"/>
              </w:rPr>
              <w:t>本人设计或改进</w:t>
            </w:r>
            <w:r>
              <w:rPr>
                <w:rFonts w:hint="default" w:ascii="宋体" w:hAnsi="宋体" w:cs="宋体"/>
                <w:sz w:val="21"/>
                <w:szCs w:val="21"/>
              </w:rPr>
              <w:t>的为科技教育教学服务的教具、仪器、设备等。作品按学科分为物理教学类、化学教学类、生物教学类、数学教学类、信息技术教学类和其他。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2.科教方案类作品是由科技辅导员</w:t>
            </w:r>
            <w:r>
              <w:rPr>
                <w:rFonts w:hint="default" w:ascii="宋体" w:hAnsi="宋体" w:cs="宋体"/>
                <w:b/>
                <w:bCs/>
                <w:sz w:val="21"/>
                <w:szCs w:val="21"/>
              </w:rPr>
              <w:t>本人设计撰写</w:t>
            </w:r>
            <w:r>
              <w:rPr>
                <w:rFonts w:hint="default" w:ascii="宋体" w:hAnsi="宋体" w:cs="宋体"/>
                <w:sz w:val="21"/>
                <w:szCs w:val="21"/>
              </w:rPr>
              <w:t>的科技教育活动或教学的预设方案,须是已开始实施或已实施完成。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3.其他：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①作品登记表上传内容为：盖章后的申报书首页扫描的电子版；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②</w:t>
      </w:r>
      <w:r>
        <w:rPr>
          <w:rFonts w:hint="eastAsia" w:ascii="CESI仿宋-GB2312" w:hAnsi="CESI仿宋-GB2312" w:eastAsia="CESI仿宋-GB2312" w:cs="CESI仿宋-GB2312"/>
          <w:b/>
          <w:color w:val="FF0000"/>
          <w:sz w:val="32"/>
          <w:szCs w:val="32"/>
        </w:rPr>
        <w:t>科技发明及科学论文项目的研究报告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上传格式为word（doc或者docx）格式，</w:t>
      </w:r>
      <w:r>
        <w:rPr>
          <w:rFonts w:hint="eastAsia" w:ascii="CESI仿宋-GB2312" w:hAnsi="CESI仿宋-GB2312" w:eastAsia="CESI仿宋-GB2312" w:cs="CESI仿宋-GB2312"/>
          <w:b/>
          <w:color w:val="FF0000"/>
          <w:sz w:val="32"/>
          <w:szCs w:val="32"/>
        </w:rPr>
        <w:t>不要上传pdf或者其他格式，</w:t>
      </w:r>
      <w:r>
        <w:rPr>
          <w:rFonts w:hint="eastAsia" w:ascii="CESI仿宋-GB2312" w:hAnsi="CESI仿宋-GB2312" w:eastAsia="CESI仿宋-GB2312" w:cs="CESI仿宋-GB2312"/>
          <w:b w:val="0"/>
          <w:bCs/>
          <w:color w:val="auto"/>
          <w:sz w:val="32"/>
          <w:szCs w:val="32"/>
        </w:rPr>
        <w:t>字数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不超10000字；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b w:val="0"/>
          <w:bCs/>
          <w:color w:val="auto"/>
          <w:sz w:val="32"/>
          <w:szCs w:val="32"/>
        </w:rPr>
        <w:t>③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项目申报专利不能以学校名义；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④如果平台内没有自身学校名字，或者学校已改名，新名字与平台内的名字不匹配，请尽快向平台申请添加或变更学校名字。（后期获奖证书以平台导出学校的名字为准，不接受改动。）申请添加或变更学校名字需要学校出申请证明。证明内容包括所属区、学校性质，公章全称等等。证明由学校盖章，扫描发到信息中心QQ邮箱1515673863@qq.co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⑤学生项目的参赛学生须为市内在校中小学生(包括普通中小学、中等职业学校、特殊教育学校、国际学校)。每个参赛学生(包括集体作品的学生)在一届大赛中，只能申报一个作品参加科技创新成果竞赛；同一项目不可以既申报辅导员项目又申报学生项目，如发现将会同时取消参赛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⑥参加过往届创新大赛的作品，如再次以同一选题参赛，须以新的研究成果申报且研究时间持续一年以上</w:t>
      </w:r>
      <w:r>
        <w:rPr>
          <w:rFonts w:hint="default" w:ascii="CESI仿宋-GB2312" w:hAnsi="CESI仿宋-GB2312" w:eastAsia="CESI仿宋-GB2312" w:cs="CESI仿宋-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⑦所有参赛作品不可抄袭。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4B3"/>
    <w:rsid w:val="000456EF"/>
    <w:rsid w:val="000B1CCD"/>
    <w:rsid w:val="001A6DA4"/>
    <w:rsid w:val="002C5463"/>
    <w:rsid w:val="002E7717"/>
    <w:rsid w:val="00314937"/>
    <w:rsid w:val="00342E80"/>
    <w:rsid w:val="003C552F"/>
    <w:rsid w:val="0042409D"/>
    <w:rsid w:val="004744B3"/>
    <w:rsid w:val="00482100"/>
    <w:rsid w:val="005104FB"/>
    <w:rsid w:val="005275EE"/>
    <w:rsid w:val="00546418"/>
    <w:rsid w:val="0056453C"/>
    <w:rsid w:val="006F6D28"/>
    <w:rsid w:val="007216B4"/>
    <w:rsid w:val="007762AA"/>
    <w:rsid w:val="007D2702"/>
    <w:rsid w:val="00834431"/>
    <w:rsid w:val="008A64AD"/>
    <w:rsid w:val="00A16051"/>
    <w:rsid w:val="00A705BA"/>
    <w:rsid w:val="00AA7038"/>
    <w:rsid w:val="00B13F19"/>
    <w:rsid w:val="00B21936"/>
    <w:rsid w:val="00B23EC9"/>
    <w:rsid w:val="00BC503C"/>
    <w:rsid w:val="00CB3CC2"/>
    <w:rsid w:val="00D02309"/>
    <w:rsid w:val="00D3775E"/>
    <w:rsid w:val="00DF46DF"/>
    <w:rsid w:val="00E608C6"/>
    <w:rsid w:val="00E9233D"/>
    <w:rsid w:val="00EC50D8"/>
    <w:rsid w:val="00F61F78"/>
    <w:rsid w:val="00F64F43"/>
    <w:rsid w:val="00F87D6D"/>
    <w:rsid w:val="1BEBE88F"/>
    <w:rsid w:val="2FFFAF05"/>
    <w:rsid w:val="3DD261B0"/>
    <w:rsid w:val="5A781462"/>
    <w:rsid w:val="5F9F972C"/>
    <w:rsid w:val="7251036A"/>
    <w:rsid w:val="76FDF218"/>
    <w:rsid w:val="7CF333FF"/>
    <w:rsid w:val="83364054"/>
    <w:rsid w:val="A7FDFACF"/>
    <w:rsid w:val="D54F4D7A"/>
    <w:rsid w:val="EEF03092"/>
    <w:rsid w:val="F3FFAFD5"/>
    <w:rsid w:val="F7EBAD53"/>
    <w:rsid w:val="F7FB4D84"/>
    <w:rsid w:val="F9BF6B8F"/>
    <w:rsid w:val="FC973D49"/>
    <w:rsid w:val="FDFF9B1D"/>
    <w:rsid w:val="FF5E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7/relationships/diagramDrawing" Target="diagrams/drawing1.xml"/><Relationship Id="rId7" Type="http://schemas.openxmlformats.org/officeDocument/2006/relationships/diagramColors" Target="diagrams/colors1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B6A5EA5-0DAE-4FC6-9B8F-A5197EDB41C6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0F9549E6-6724-4402-8D93-2492D9C4B9C9}">
      <dgm:prSet phldrT="[文本]"/>
      <dgm:spPr/>
      <dgm:t>
        <a:bodyPr/>
        <a:p>
          <a:r>
            <a:rPr lang="zh-CN" altLang="en-US"/>
            <a:t>准备网络申报</a:t>
          </a:r>
          <a:endParaRPr lang="en-US" altLang="zh-CN"/>
        </a:p>
        <a:p>
          <a:r>
            <a:rPr lang="zh-CN" altLang="en-US"/>
            <a:t>所需材料</a:t>
          </a:r>
        </a:p>
      </dgm:t>
    </dgm:pt>
    <dgm:pt modelId="{D78B8BCC-60CA-4618-9640-402AD14DC19F}" cxnId="{6E838547-E14A-4639-9F6C-46DB2C735B80}" type="parTrans">
      <dgm:prSet/>
      <dgm:spPr/>
      <dgm:t>
        <a:bodyPr/>
        <a:p>
          <a:endParaRPr lang="zh-CN" altLang="en-US"/>
        </a:p>
      </dgm:t>
    </dgm:pt>
    <dgm:pt modelId="{9F465176-1325-47E0-92DF-1DF50833106A}" cxnId="{6E838547-E14A-4639-9F6C-46DB2C735B80}" type="sibTrans">
      <dgm:prSet/>
      <dgm:spPr/>
      <dgm:t>
        <a:bodyPr/>
        <a:p>
          <a:endParaRPr lang="zh-CN" altLang="en-US"/>
        </a:p>
      </dgm:t>
    </dgm:pt>
    <dgm:pt modelId="{204400B7-8776-492A-A011-B4F62AA5ED6E}">
      <dgm:prSet phldrT="[文本]"/>
      <dgm:spPr/>
      <dgm:t>
        <a:bodyPr/>
        <a:p>
          <a:r>
            <a:rPr lang="zh-CN" altLang="en-US"/>
            <a:t>进行网络申报</a:t>
          </a:r>
        </a:p>
      </dgm:t>
    </dgm:pt>
    <dgm:pt modelId="{01CD0971-87D7-417A-B866-3A87D52C7F97}" cxnId="{2D758CCB-57D1-4F3B-B0E8-5285430B2646}" type="parTrans">
      <dgm:prSet/>
      <dgm:spPr/>
      <dgm:t>
        <a:bodyPr/>
        <a:p>
          <a:endParaRPr lang="zh-CN" altLang="en-US"/>
        </a:p>
      </dgm:t>
    </dgm:pt>
    <dgm:pt modelId="{199B5DA7-0A50-46BE-BEC0-AA3CB0E64BDD}" cxnId="{2D758CCB-57D1-4F3B-B0E8-5285430B2646}" type="sibTrans">
      <dgm:prSet/>
      <dgm:spPr/>
      <dgm:t>
        <a:bodyPr/>
        <a:p>
          <a:endParaRPr lang="zh-CN" altLang="en-US"/>
        </a:p>
      </dgm:t>
    </dgm:pt>
    <dgm:pt modelId="{F71F5725-ECCC-40EC-853F-FDCA5C9B9DD0}">
      <dgm:prSet/>
      <dgm:spPr/>
      <dgm:t>
        <a:bodyPr/>
        <a:p>
          <a:r>
            <a:rPr lang="zh-CN" altLang="en-US"/>
            <a:t>点开网址，选择对应身份，实名申报</a:t>
          </a:r>
        </a:p>
      </dgm:t>
    </dgm:pt>
    <dgm:pt modelId="{037FB89D-3F2F-467B-A2FE-B0777253BA5E}" cxnId="{710E7431-802B-4F02-BEFA-42314177C9D7}" type="parTrans">
      <dgm:prSet/>
      <dgm:spPr/>
      <dgm:t>
        <a:bodyPr/>
        <a:p>
          <a:endParaRPr lang="zh-CN" altLang="en-US"/>
        </a:p>
      </dgm:t>
    </dgm:pt>
    <dgm:pt modelId="{F6C2248E-EEED-451F-8E0E-70D5B532333C}" cxnId="{710E7431-802B-4F02-BEFA-42314177C9D7}" type="sibTrans">
      <dgm:prSet/>
      <dgm:spPr/>
      <dgm:t>
        <a:bodyPr/>
        <a:p>
          <a:endParaRPr lang="zh-CN" altLang="en-US"/>
        </a:p>
      </dgm:t>
    </dgm:pt>
    <dgm:pt modelId="{C5A9EDCE-B67F-4E05-A7C1-5AB597C24B09}" type="pres">
      <dgm:prSet presAssocID="{3B6A5EA5-0DAE-4FC6-9B8F-A5197EDB41C6}" presName="CompostProcess" presStyleCnt="0">
        <dgm:presLayoutVars>
          <dgm:dir/>
          <dgm:resizeHandles val="exact"/>
        </dgm:presLayoutVars>
      </dgm:prSet>
      <dgm:spPr/>
    </dgm:pt>
    <dgm:pt modelId="{68715279-670F-4D89-ACD3-C10865EE6489}" type="pres">
      <dgm:prSet presAssocID="{3B6A5EA5-0DAE-4FC6-9B8F-A5197EDB41C6}" presName="arrow" presStyleLbl="bgShp" presStyleIdx="0" presStyleCnt="1"/>
      <dgm:spPr/>
    </dgm:pt>
    <dgm:pt modelId="{67DFA123-871B-432B-A556-086BC9CDBCFA}" type="pres">
      <dgm:prSet presAssocID="{3B6A5EA5-0DAE-4FC6-9B8F-A5197EDB41C6}" presName="linearProcess" presStyleCnt="0"/>
      <dgm:spPr/>
    </dgm:pt>
    <dgm:pt modelId="{BEF94011-5ABC-4BFA-AF69-EA2EA141722E}" type="pres">
      <dgm:prSet presAssocID="{0F9549E6-6724-4402-8D93-2492D9C4B9C9}" presName="textNode" presStyleLbl="node1" presStyleIdx="0" presStyleCnt="3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  <dgm:pt modelId="{8680856F-A4CA-4CB4-B0DD-E62C3D151393}" type="pres">
      <dgm:prSet presAssocID="{9F465176-1325-47E0-92DF-1DF50833106A}" presName="sibTrans" presStyleCnt="0"/>
      <dgm:spPr/>
    </dgm:pt>
    <dgm:pt modelId="{214FF24F-6E2D-43CE-A693-993942E20F48}" type="pres">
      <dgm:prSet presAssocID="{F71F5725-ECCC-40EC-853F-FDCA5C9B9DD0}" presName="textNode" presStyleLbl="node1" presStyleIdx="1" presStyleCnt="3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  <dgm:pt modelId="{8026F158-B9EF-4E48-BEE8-50EBFE06C227}" type="pres">
      <dgm:prSet presAssocID="{F6C2248E-EEED-451F-8E0E-70D5B532333C}" presName="sibTrans" presStyleCnt="0"/>
      <dgm:spPr/>
    </dgm:pt>
    <dgm:pt modelId="{A953C7EC-AD2D-4F01-A4AD-978A08CEFF35}" type="pres">
      <dgm:prSet presAssocID="{204400B7-8776-492A-A011-B4F62AA5ED6E}" presName="textNode" presStyleLbl="node1" presStyleIdx="2" presStyleCnt="3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</dgm:ptLst>
  <dgm:cxnLst>
    <dgm:cxn modelId="{710E7431-802B-4F02-BEFA-42314177C9D7}" srcId="{3B6A5EA5-0DAE-4FC6-9B8F-A5197EDB41C6}" destId="{F71F5725-ECCC-40EC-853F-FDCA5C9B9DD0}" srcOrd="1" destOrd="0" parTransId="{037FB89D-3F2F-467B-A2FE-B0777253BA5E}" sibTransId="{F6C2248E-EEED-451F-8E0E-70D5B532333C}"/>
    <dgm:cxn modelId="{A3ABCC0C-E114-480C-9F1A-21C45005E3A9}" type="presOf" srcId="{204400B7-8776-492A-A011-B4F62AA5ED6E}" destId="{A953C7EC-AD2D-4F01-A4AD-978A08CEFF35}" srcOrd="0" destOrd="0" presId="urn:microsoft.com/office/officeart/2005/8/layout/hProcess9"/>
    <dgm:cxn modelId="{558E8B5C-DAF7-48A5-A169-65B0D1BC8168}" type="presOf" srcId="{F71F5725-ECCC-40EC-853F-FDCA5C9B9DD0}" destId="{214FF24F-6E2D-43CE-A693-993942E20F48}" srcOrd="0" destOrd="0" presId="urn:microsoft.com/office/officeart/2005/8/layout/hProcess9"/>
    <dgm:cxn modelId="{436EFF80-4B49-469A-97FF-4AE5F770A156}" type="presOf" srcId="{3B6A5EA5-0DAE-4FC6-9B8F-A5197EDB41C6}" destId="{C5A9EDCE-B67F-4E05-A7C1-5AB597C24B09}" srcOrd="0" destOrd="0" presId="urn:microsoft.com/office/officeart/2005/8/layout/hProcess9"/>
    <dgm:cxn modelId="{2D758CCB-57D1-4F3B-B0E8-5285430B2646}" srcId="{3B6A5EA5-0DAE-4FC6-9B8F-A5197EDB41C6}" destId="{204400B7-8776-492A-A011-B4F62AA5ED6E}" srcOrd="2" destOrd="0" parTransId="{01CD0971-87D7-417A-B866-3A87D52C7F97}" sibTransId="{199B5DA7-0A50-46BE-BEC0-AA3CB0E64BDD}"/>
    <dgm:cxn modelId="{05CCBAB5-B286-4EFA-BA88-EA87D90A9C12}" type="presOf" srcId="{0F9549E6-6724-4402-8D93-2492D9C4B9C9}" destId="{BEF94011-5ABC-4BFA-AF69-EA2EA141722E}" srcOrd="0" destOrd="0" presId="urn:microsoft.com/office/officeart/2005/8/layout/hProcess9"/>
    <dgm:cxn modelId="{6E838547-E14A-4639-9F6C-46DB2C735B80}" srcId="{3B6A5EA5-0DAE-4FC6-9B8F-A5197EDB41C6}" destId="{0F9549E6-6724-4402-8D93-2492D9C4B9C9}" srcOrd="0" destOrd="0" parTransId="{D78B8BCC-60CA-4618-9640-402AD14DC19F}" sibTransId="{9F465176-1325-47E0-92DF-1DF50833106A}"/>
    <dgm:cxn modelId="{1AA3D5C7-6184-46F2-B9FD-C4D142C3DFFC}" type="presParOf" srcId="{C5A9EDCE-B67F-4E05-A7C1-5AB597C24B09}" destId="{68715279-670F-4D89-ACD3-C10865EE6489}" srcOrd="0" destOrd="0" presId="urn:microsoft.com/office/officeart/2005/8/layout/hProcess9"/>
    <dgm:cxn modelId="{EA39F75C-1ED7-4F98-94FA-7E5744F56F6A}" type="presParOf" srcId="{C5A9EDCE-B67F-4E05-A7C1-5AB597C24B09}" destId="{67DFA123-871B-432B-A556-086BC9CDBCFA}" srcOrd="1" destOrd="0" presId="urn:microsoft.com/office/officeart/2005/8/layout/hProcess9"/>
    <dgm:cxn modelId="{301D8E5D-BC7D-4E68-B771-20F9C24AD813}" type="presParOf" srcId="{67DFA123-871B-432B-A556-086BC9CDBCFA}" destId="{BEF94011-5ABC-4BFA-AF69-EA2EA141722E}" srcOrd="0" destOrd="0" presId="urn:microsoft.com/office/officeart/2005/8/layout/hProcess9"/>
    <dgm:cxn modelId="{C99A58A2-0255-48D8-BF93-DAD6A7BE72B8}" type="presParOf" srcId="{67DFA123-871B-432B-A556-086BC9CDBCFA}" destId="{8680856F-A4CA-4CB4-B0DD-E62C3D151393}" srcOrd="1" destOrd="0" presId="urn:microsoft.com/office/officeart/2005/8/layout/hProcess9"/>
    <dgm:cxn modelId="{62A38498-8973-4856-8EC9-8271D5EB4EFA}" type="presParOf" srcId="{67DFA123-871B-432B-A556-086BC9CDBCFA}" destId="{214FF24F-6E2D-43CE-A693-993942E20F48}" srcOrd="2" destOrd="0" presId="urn:microsoft.com/office/officeart/2005/8/layout/hProcess9"/>
    <dgm:cxn modelId="{590280D2-E6F6-4350-B8D4-E7BF9B79307A}" type="presParOf" srcId="{67DFA123-871B-432B-A556-086BC9CDBCFA}" destId="{8026F158-B9EF-4E48-BEE8-50EBFE06C227}" srcOrd="3" destOrd="0" presId="urn:microsoft.com/office/officeart/2005/8/layout/hProcess9"/>
    <dgm:cxn modelId="{94526944-DAA5-48DF-945C-8C020B8C9C3F}" type="presParOf" srcId="{67DFA123-871B-432B-A556-086BC9CDBCFA}" destId="{A953C7EC-AD2D-4F01-A4AD-978A08CEFF35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5309235" cy="1821180"/>
        <a:chOff x="0" y="0"/>
        <a:chExt cx="5309235" cy="1821180"/>
      </a:xfrm>
    </dsp:grpSpPr>
    <dsp:sp modelId="{68715279-670F-4D89-ACD3-C10865EE6489}">
      <dsp:nvSpPr>
        <dsp:cNvPr id="3" name="右箭头 2"/>
        <dsp:cNvSpPr/>
      </dsp:nvSpPr>
      <dsp:spPr bwMode="white">
        <a:xfrm>
          <a:off x="398193" y="0"/>
          <a:ext cx="4512850" cy="1821180"/>
        </a:xfrm>
        <a:prstGeom prst="rightArrow">
          <a:avLst/>
        </a:prstGeom>
      </dsp:spPr>
      <dsp:style>
        <a:lnRef idx="0">
          <a:schemeClr val="accent1"/>
        </a:lnRef>
        <a:fillRef idx="1">
          <a:schemeClr val="accent1">
            <a:tint val="40000"/>
          </a:schemeClr>
        </a:fillRef>
        <a:effectRef idx="0">
          <a:scrgbClr r="0" g="0" b="0"/>
        </a:effectRef>
        <a:fontRef idx="minor"/>
      </dsp:style>
      <dsp:txXfrm>
        <a:off x="398193" y="0"/>
        <a:ext cx="4512850" cy="1821180"/>
      </dsp:txXfrm>
    </dsp:sp>
    <dsp:sp modelId="{BEF94011-5ABC-4BFA-AF69-EA2EA141722E}">
      <dsp:nvSpPr>
        <dsp:cNvPr id="4" name="圆角矩形 3"/>
        <dsp:cNvSpPr/>
      </dsp:nvSpPr>
      <dsp:spPr bwMode="white">
        <a:xfrm>
          <a:off x="0" y="546354"/>
          <a:ext cx="1592770" cy="728472"/>
        </a:xfrm>
        <a:prstGeom prst="round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49530" tIns="49530" rIns="49530" bIns="49530" anchor="ctr"/>
        <a:lstStyle>
          <a:lvl1pPr algn="ctr">
            <a:defRPr sz="1300"/>
          </a:lvl1pPr>
          <a:lvl2pPr marL="57150" indent="-57150" algn="ctr">
            <a:defRPr sz="1000"/>
          </a:lvl2pPr>
          <a:lvl3pPr marL="114300" indent="-57150" algn="ctr">
            <a:defRPr sz="1000"/>
          </a:lvl3pPr>
          <a:lvl4pPr marL="171450" indent="-57150" algn="ctr">
            <a:defRPr sz="1000"/>
          </a:lvl4pPr>
          <a:lvl5pPr marL="228600" indent="-57150" algn="ctr">
            <a:defRPr sz="1000"/>
          </a:lvl5pPr>
          <a:lvl6pPr marL="285750" indent="-57150" algn="ctr">
            <a:defRPr sz="1000"/>
          </a:lvl6pPr>
          <a:lvl7pPr marL="342900" indent="-57150" algn="ctr">
            <a:defRPr sz="1000"/>
          </a:lvl7pPr>
          <a:lvl8pPr marL="400050" indent="-57150" algn="ctr">
            <a:defRPr sz="1000"/>
          </a:lvl8pPr>
          <a:lvl9pPr marL="457200" indent="-57150" algn="ctr">
            <a:defRPr sz="1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准备网络申报</a:t>
          </a:r>
          <a:endParaRPr lang="en-US" altLang="zh-CN"/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所需材料</a:t>
          </a:r>
        </a:p>
      </dsp:txBody>
      <dsp:txXfrm>
        <a:off x="0" y="546354"/>
        <a:ext cx="1592770" cy="728472"/>
      </dsp:txXfrm>
    </dsp:sp>
    <dsp:sp modelId="{214FF24F-6E2D-43CE-A693-993942E20F48}">
      <dsp:nvSpPr>
        <dsp:cNvPr id="5" name="圆角矩形 4"/>
        <dsp:cNvSpPr/>
      </dsp:nvSpPr>
      <dsp:spPr bwMode="white">
        <a:xfrm>
          <a:off x="1858232" y="546354"/>
          <a:ext cx="1592770" cy="728472"/>
        </a:xfrm>
        <a:prstGeom prst="round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49530" tIns="49530" rIns="49530" bIns="49530" anchor="ctr"/>
        <a:lstStyle>
          <a:lvl1pPr algn="ctr">
            <a:defRPr sz="1300"/>
          </a:lvl1pPr>
          <a:lvl2pPr marL="57150" indent="-57150" algn="ctr">
            <a:defRPr sz="1000"/>
          </a:lvl2pPr>
          <a:lvl3pPr marL="114300" indent="-57150" algn="ctr">
            <a:defRPr sz="1000"/>
          </a:lvl3pPr>
          <a:lvl4pPr marL="171450" indent="-57150" algn="ctr">
            <a:defRPr sz="1000"/>
          </a:lvl4pPr>
          <a:lvl5pPr marL="228600" indent="-57150" algn="ctr">
            <a:defRPr sz="1000"/>
          </a:lvl5pPr>
          <a:lvl6pPr marL="285750" indent="-57150" algn="ctr">
            <a:defRPr sz="1000"/>
          </a:lvl6pPr>
          <a:lvl7pPr marL="342900" indent="-57150" algn="ctr">
            <a:defRPr sz="1000"/>
          </a:lvl7pPr>
          <a:lvl8pPr marL="400050" indent="-57150" algn="ctr">
            <a:defRPr sz="1000"/>
          </a:lvl8pPr>
          <a:lvl9pPr marL="457200" indent="-57150" algn="ctr">
            <a:defRPr sz="1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点开网址，选择对应身份，实名申报</a:t>
          </a:r>
        </a:p>
      </dsp:txBody>
      <dsp:txXfrm>
        <a:off x="1858232" y="546354"/>
        <a:ext cx="1592770" cy="728472"/>
      </dsp:txXfrm>
    </dsp:sp>
    <dsp:sp modelId="{A953C7EC-AD2D-4F01-A4AD-978A08CEFF35}">
      <dsp:nvSpPr>
        <dsp:cNvPr id="6" name="圆角矩形 5"/>
        <dsp:cNvSpPr/>
      </dsp:nvSpPr>
      <dsp:spPr bwMode="white">
        <a:xfrm>
          <a:off x="3716465" y="546354"/>
          <a:ext cx="1592770" cy="728472"/>
        </a:xfrm>
        <a:prstGeom prst="roundRect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49530" tIns="49530" rIns="49530" bIns="49530" anchor="ctr"/>
        <a:lstStyle>
          <a:lvl1pPr algn="ctr">
            <a:defRPr sz="1300"/>
          </a:lvl1pPr>
          <a:lvl2pPr marL="57150" indent="-57150" algn="ctr">
            <a:defRPr sz="1000"/>
          </a:lvl2pPr>
          <a:lvl3pPr marL="114300" indent="-57150" algn="ctr">
            <a:defRPr sz="1000"/>
          </a:lvl3pPr>
          <a:lvl4pPr marL="171450" indent="-57150" algn="ctr">
            <a:defRPr sz="1000"/>
          </a:lvl4pPr>
          <a:lvl5pPr marL="228600" indent="-57150" algn="ctr">
            <a:defRPr sz="1000"/>
          </a:lvl5pPr>
          <a:lvl6pPr marL="285750" indent="-57150" algn="ctr">
            <a:defRPr sz="1000"/>
          </a:lvl6pPr>
          <a:lvl7pPr marL="342900" indent="-57150" algn="ctr">
            <a:defRPr sz="1000"/>
          </a:lvl7pPr>
          <a:lvl8pPr marL="400050" indent="-57150" algn="ctr">
            <a:defRPr sz="1000"/>
          </a:lvl8pPr>
          <a:lvl9pPr marL="457200" indent="-57150" algn="ctr">
            <a:defRPr sz="1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/>
            <a:t>进行网络申报</a:t>
          </a:r>
        </a:p>
      </dsp:txBody>
      <dsp:txXfrm>
        <a:off x="3716465" y="546354"/>
        <a:ext cx="1592770" cy="7284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624</Characters>
  <Lines>5</Lines>
  <Paragraphs>1</Paragraphs>
  <TotalTime>2</TotalTime>
  <ScaleCrop>false</ScaleCrop>
  <LinksUpToDate>false</LinksUpToDate>
  <CharactersWithSpaces>732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2021-08-01T11:52:00Z</dcterms:created>
  <dc:creator>user</dc:creator>
  <cp:lastModifiedBy>A误落凡间的玉兔</cp:lastModifiedBy>
  <dcterms:modified xsi:type="dcterms:W3CDTF">2023-12-21T15:15:32Z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A1A692092FAA46A29705A20D1328EF43_13</vt:lpwstr>
  </property>
</Properties>
</file>